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405" w:type="pct"/>
        <w:jc w:val="center"/>
        <w:tblLayout w:type="fixed"/>
        <w:tblCellMar>
          <w:left w:w="115" w:type="dxa"/>
          <w:right w:w="115" w:type="dxa"/>
        </w:tblCellMar>
        <w:tblLook w:val="0600" w:firstRow="0" w:lastRow="0" w:firstColumn="0" w:lastColumn="0" w:noHBand="1" w:noVBand="1"/>
      </w:tblPr>
      <w:tblGrid>
        <w:gridCol w:w="2707"/>
        <w:gridCol w:w="2712"/>
        <w:gridCol w:w="2712"/>
        <w:gridCol w:w="5190"/>
      </w:tblGrid>
      <w:tr w:rsidR="00A70CF5" w14:paraId="4D323F19" w14:textId="77777777" w:rsidTr="00A7060C">
        <w:trPr>
          <w:trHeight w:val="2881"/>
          <w:jc w:val="center"/>
        </w:trPr>
        <w:tc>
          <w:tcPr>
            <w:tcW w:w="2706" w:type="dxa"/>
            <w:shd w:val="clear" w:color="auto" w:fill="7AB338" w:themeFill="accent1"/>
          </w:tcPr>
          <w:p w14:paraId="0080FCC0" w14:textId="77777777" w:rsidR="00DF19EB" w:rsidRPr="009C2E85" w:rsidRDefault="001C0986" w:rsidP="003758E8">
            <w:pPr>
              <w:pStyle w:val="Heading1"/>
              <w:framePr w:hSpace="0" w:wrap="auto" w:vAnchor="margin" w:hAnchor="text" w:xAlign="left" w:yAlign="inline"/>
            </w:pPr>
            <w:r>
              <w:t>Lunch Schedule</w:t>
            </w:r>
          </w:p>
          <w:p w14:paraId="6F6D0F43" w14:textId="77777777" w:rsidR="00DF19EB" w:rsidRDefault="001C0986" w:rsidP="001C0986">
            <w:r>
              <w:t>PreK-K – 11:25</w:t>
            </w:r>
          </w:p>
          <w:p w14:paraId="45EF826A" w14:textId="77777777" w:rsidR="001C0986" w:rsidRDefault="001C0986" w:rsidP="001C0986">
            <w:r>
              <w:t>1</w:t>
            </w:r>
            <w:r w:rsidRPr="001C0986">
              <w:rPr>
                <w:vertAlign w:val="superscript"/>
              </w:rPr>
              <w:t>ST</w:t>
            </w:r>
            <w:r>
              <w:t xml:space="preserve"> – 11:30</w:t>
            </w:r>
          </w:p>
          <w:p w14:paraId="106AF24E" w14:textId="77777777" w:rsidR="001C0986" w:rsidRDefault="001C0986" w:rsidP="001C0986">
            <w:r>
              <w:t>2</w:t>
            </w:r>
            <w:r w:rsidRPr="001C0986">
              <w:rPr>
                <w:vertAlign w:val="superscript"/>
              </w:rPr>
              <w:t>ND</w:t>
            </w:r>
            <w:r>
              <w:t xml:space="preserve"> – 11:35</w:t>
            </w:r>
          </w:p>
          <w:p w14:paraId="71DE4CFC" w14:textId="77777777" w:rsidR="001C0986" w:rsidRDefault="001C0986" w:rsidP="001C0986">
            <w:r>
              <w:t>3</w:t>
            </w:r>
            <w:r w:rsidRPr="001C0986">
              <w:rPr>
                <w:vertAlign w:val="superscript"/>
              </w:rPr>
              <w:t>RD</w:t>
            </w:r>
            <w:r>
              <w:t xml:space="preserve"> – 11:55</w:t>
            </w:r>
          </w:p>
          <w:p w14:paraId="783C57A7" w14:textId="77777777" w:rsidR="001C0986" w:rsidRDefault="001C0986" w:rsidP="001C0986">
            <w:r>
              <w:t>4</w:t>
            </w:r>
            <w:r w:rsidRPr="001C0986">
              <w:rPr>
                <w:vertAlign w:val="superscript"/>
              </w:rPr>
              <w:t>TH</w:t>
            </w:r>
            <w:r>
              <w:t xml:space="preserve"> – 12:00</w:t>
            </w:r>
          </w:p>
          <w:p w14:paraId="3DFBA877" w14:textId="77777777" w:rsidR="001C0986" w:rsidRDefault="001C0986" w:rsidP="001C0986">
            <w:r>
              <w:t>5</w:t>
            </w:r>
            <w:r w:rsidRPr="001C0986">
              <w:rPr>
                <w:vertAlign w:val="superscript"/>
              </w:rPr>
              <w:t>TH</w:t>
            </w:r>
            <w:r>
              <w:t xml:space="preserve"> – 12:05</w:t>
            </w:r>
          </w:p>
          <w:p w14:paraId="7A7AAE60" w14:textId="77777777" w:rsidR="001C0986" w:rsidRDefault="001C0986" w:rsidP="001C0986"/>
          <w:p w14:paraId="4F808E36" w14:textId="77777777" w:rsidR="001C0986" w:rsidRDefault="001C0986" w:rsidP="001C0986">
            <w:r>
              <w:t xml:space="preserve">Please do not join your child for lunch until after the Forest Festival.  We also request you do not join your child for lunch in May or on party days due to schedule changes. </w:t>
            </w:r>
          </w:p>
        </w:tc>
        <w:tc>
          <w:tcPr>
            <w:tcW w:w="2712" w:type="dxa"/>
            <w:shd w:val="clear" w:color="auto" w:fill="515360" w:themeFill="text2"/>
          </w:tcPr>
          <w:p w14:paraId="11DC98D8" w14:textId="77777777" w:rsidR="00DF19EB" w:rsidRPr="002E2CEA" w:rsidRDefault="001C0986" w:rsidP="002E2CEA">
            <w:pPr>
              <w:pStyle w:val="Heading1"/>
              <w:framePr w:hSpace="0" w:wrap="auto" w:vAnchor="margin" w:hAnchor="text" w:xAlign="left" w:yAlign="inline"/>
              <w:rPr>
                <w:color w:val="808080"/>
              </w:rPr>
            </w:pPr>
            <w:r>
              <w:t>Arrival Time</w:t>
            </w:r>
          </w:p>
          <w:p w14:paraId="56E0472C" w14:textId="77777777" w:rsidR="00DF19EB" w:rsidRDefault="001C0986" w:rsidP="001C0986">
            <w:r>
              <w:t xml:space="preserve">Our doors open at 8:00. All students should be at school by 8:15.  </w:t>
            </w:r>
          </w:p>
          <w:p w14:paraId="17E6F7EE" w14:textId="58EE3688" w:rsidR="001C0986" w:rsidRPr="006344BD" w:rsidRDefault="001C0986" w:rsidP="00A70CFF">
            <w:r>
              <w:t>In the event of a 2-hour delay, doors open at 10:</w:t>
            </w:r>
            <w:r w:rsidR="00A70CFF">
              <w:t>15</w:t>
            </w:r>
            <w:r>
              <w:t xml:space="preserve">Do not drop your child off before doors open because there is not adult supervision. </w:t>
            </w:r>
          </w:p>
        </w:tc>
        <w:tc>
          <w:tcPr>
            <w:tcW w:w="2712" w:type="dxa"/>
          </w:tcPr>
          <w:p w14:paraId="12C225D4" w14:textId="77777777" w:rsidR="00665627" w:rsidRDefault="0069161E" w:rsidP="00665627">
            <w:pPr>
              <w:pStyle w:val="Heading2"/>
              <w:framePr w:hSpace="0" w:wrap="auto" w:vAnchor="margin" w:hAnchor="text" w:xAlign="left" w:yAlign="inline"/>
            </w:pPr>
            <w:r>
              <w:t>Success Room</w:t>
            </w:r>
          </w:p>
          <w:p w14:paraId="3D31EA9E" w14:textId="77777777" w:rsidR="000D1213" w:rsidRPr="0069161E" w:rsidRDefault="0069161E" w:rsidP="000D1213">
            <w:pPr>
              <w:pStyle w:val="QuoteAlt"/>
              <w:jc w:val="left"/>
              <w:rPr>
                <w:rFonts w:ascii="Times New Roman" w:hAnsi="Times New Roman" w:cs="Times New Roman"/>
                <w:i w:val="0"/>
                <w:sz w:val="22"/>
              </w:rPr>
            </w:pPr>
            <w:r w:rsidRPr="0069161E">
              <w:rPr>
                <w:rFonts w:ascii="Times New Roman" w:hAnsi="Times New Roman" w:cs="Times New Roman"/>
                <w:i w:val="0"/>
                <w:sz w:val="22"/>
              </w:rPr>
              <w:t xml:space="preserve">Students who have missing work or behaviors to address will visit our Success Room. Also, students who have 5 or more late arrivals or </w:t>
            </w:r>
            <w:r w:rsidR="000D1213">
              <w:rPr>
                <w:rFonts w:ascii="Times New Roman" w:hAnsi="Times New Roman" w:cs="Times New Roman"/>
                <w:i w:val="0"/>
                <w:sz w:val="22"/>
              </w:rPr>
              <w:t xml:space="preserve">unexcused </w:t>
            </w:r>
            <w:r w:rsidRPr="0069161E">
              <w:rPr>
                <w:rFonts w:ascii="Times New Roman" w:hAnsi="Times New Roman" w:cs="Times New Roman"/>
                <w:i w:val="0"/>
                <w:sz w:val="22"/>
              </w:rPr>
              <w:t>absences will also attend Success Room.</w:t>
            </w:r>
          </w:p>
        </w:tc>
        <w:tc>
          <w:tcPr>
            <w:tcW w:w="5190" w:type="dxa"/>
          </w:tcPr>
          <w:p w14:paraId="3F027681" w14:textId="77777777" w:rsidR="00DF19EB" w:rsidRPr="00A84EE1" w:rsidRDefault="00A84EE1" w:rsidP="00A84EE1">
            <w:pPr>
              <w:spacing w:before="298" w:line="249" w:lineRule="auto"/>
              <w:ind w:left="644" w:right="622"/>
              <w:rPr>
                <w:rStyle w:val="TitleChar"/>
                <w:color w:val="auto"/>
              </w:rPr>
            </w:pPr>
            <w:r>
              <w:rPr>
                <w:rFonts w:ascii="Gill Sans"/>
                <w:b/>
                <w:color w:val="auto"/>
                <w:sz w:val="60"/>
              </w:rPr>
              <w:t>Jennings Randolph Elementary</w:t>
            </w:r>
          </w:p>
          <w:p w14:paraId="5C891B29" w14:textId="77777777" w:rsidR="00DF19EB" w:rsidRDefault="00A84EE1" w:rsidP="003758E8">
            <w:pPr>
              <w:pStyle w:val="Subtitle"/>
              <w:framePr w:hSpace="0" w:wrap="auto" w:vAnchor="margin" w:hAnchor="text" w:xAlign="left" w:yAlign="inline"/>
            </w:pPr>
            <w:r>
              <w:t>School Information A to Z</w:t>
            </w:r>
          </w:p>
          <w:p w14:paraId="12E3EE1B" w14:textId="77777777" w:rsidR="003758E8" w:rsidRPr="003758E8" w:rsidRDefault="00A84EE1" w:rsidP="00D84241">
            <w:pPr>
              <w:spacing w:before="240"/>
              <w:jc w:val="center"/>
            </w:pPr>
            <w:r>
              <w:rPr>
                <w:noProof/>
                <w:lang w:bidi="ar-SA"/>
              </w:rPr>
              <w:drawing>
                <wp:inline distT="0" distB="0" distL="0" distR="0" wp14:anchorId="2C96FE0C" wp14:editId="379CE05C">
                  <wp:extent cx="3052445" cy="706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es1.png"/>
                          <pic:cNvPicPr/>
                        </pic:nvPicPr>
                        <pic:blipFill>
                          <a:blip r:embed="rId11">
                            <a:extLst>
                              <a:ext uri="{28A0092B-C50C-407E-A947-70E740481C1C}">
                                <a14:useLocalDpi xmlns:a14="http://schemas.microsoft.com/office/drawing/2010/main" val="0"/>
                              </a:ext>
                            </a:extLst>
                          </a:blip>
                          <a:stretch>
                            <a:fillRect/>
                          </a:stretch>
                        </pic:blipFill>
                        <pic:spPr>
                          <a:xfrm>
                            <a:off x="0" y="0"/>
                            <a:ext cx="3052445" cy="706120"/>
                          </a:xfrm>
                          <a:prstGeom prst="rect">
                            <a:avLst/>
                          </a:prstGeom>
                        </pic:spPr>
                      </pic:pic>
                    </a:graphicData>
                  </a:graphic>
                </wp:inline>
              </w:drawing>
            </w:r>
          </w:p>
        </w:tc>
      </w:tr>
      <w:tr w:rsidR="009C2E85" w14:paraId="6C059052" w14:textId="77777777" w:rsidTr="00A7060C">
        <w:trPr>
          <w:trHeight w:val="2975"/>
          <w:jc w:val="center"/>
        </w:trPr>
        <w:tc>
          <w:tcPr>
            <w:tcW w:w="2706" w:type="dxa"/>
            <w:vMerge w:val="restart"/>
            <w:tcMar>
              <w:left w:w="0" w:type="dxa"/>
              <w:right w:w="0" w:type="dxa"/>
            </w:tcMar>
          </w:tcPr>
          <w:p w14:paraId="1BAB9241" w14:textId="77777777" w:rsidR="001D7AF6" w:rsidRDefault="008D32A4" w:rsidP="0069353C">
            <w:pPr>
              <w:pStyle w:val="Image"/>
            </w:pPr>
            <w:r>
              <mc:AlternateContent>
                <mc:Choice Requires="wps">
                  <w:drawing>
                    <wp:anchor distT="0" distB="0" distL="114300" distR="114300" simplePos="0" relativeHeight="251659264" behindDoc="0" locked="0" layoutInCell="1" allowOverlap="1" wp14:anchorId="185806A3" wp14:editId="04034D32">
                      <wp:simplePos x="0" y="0"/>
                      <wp:positionH relativeFrom="column">
                        <wp:posOffset>635</wp:posOffset>
                      </wp:positionH>
                      <wp:positionV relativeFrom="paragraph">
                        <wp:posOffset>1645285</wp:posOffset>
                      </wp:positionV>
                      <wp:extent cx="1790700" cy="20764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790700" cy="2076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67E20C" w14:textId="77777777" w:rsidR="008D32A4" w:rsidRPr="00786F31" w:rsidRDefault="008D32A4">
                                  <w:pPr>
                                    <w:ind w:left="0"/>
                                    <w:rPr>
                                      <w:b/>
                                      <w:color w:val="auto"/>
                                    </w:rPr>
                                  </w:pPr>
                                  <w:r w:rsidRPr="00786F31">
                                    <w:rPr>
                                      <w:b/>
                                      <w:color w:val="auto"/>
                                    </w:rPr>
                                    <w:t>Car Riders/Parent Pick Up Information:</w:t>
                                  </w:r>
                                </w:p>
                                <w:p w14:paraId="1557D2A2" w14:textId="7F1F83BA" w:rsidR="008D32A4" w:rsidRPr="008D32A4" w:rsidRDefault="008D32A4">
                                  <w:pPr>
                                    <w:ind w:left="0"/>
                                    <w:rPr>
                                      <w:color w:val="auto"/>
                                    </w:rPr>
                                  </w:pPr>
                                  <w:r>
                                    <w:rPr>
                                      <w:color w:val="auto"/>
                                    </w:rPr>
                                    <w:t>Car rider</w:t>
                                  </w:r>
                                  <w:r w:rsidR="00786F31">
                                    <w:rPr>
                                      <w:color w:val="auto"/>
                                    </w:rPr>
                                    <w:t>s should be picked up at 3:</w:t>
                                  </w:r>
                                  <w:r w:rsidR="00A70CFF">
                                    <w:rPr>
                                      <w:color w:val="auto"/>
                                    </w:rPr>
                                    <w:t>10</w:t>
                                  </w:r>
                                  <w:r w:rsidR="00786F31">
                                    <w:rPr>
                                      <w:color w:val="auto"/>
                                    </w:rPr>
                                    <w:t>. Please avoid being late as staff have end of the day meetings and trainings. A parent who is late 3 times may be asked to meet with the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5806A3" id="_x0000_t202" coordsize="21600,21600" o:spt="202" path="m,l,21600r21600,l21600,xe">
                      <v:stroke joinstyle="miter"/>
                      <v:path gradientshapeok="t" o:connecttype="rect"/>
                    </v:shapetype>
                    <v:shape id="Text Box 4" o:spid="_x0000_s1026" type="#_x0000_t202" style="position:absolute;margin-left:.05pt;margin-top:129.55pt;width:141pt;height:16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" fillcolor="white [3201]" strokeweight=".5pt">
                      <v:textbox>
                        <w:txbxContent>
                          <w:p w14:paraId="7D67E20C" w14:textId="77777777" w:rsidR="008D32A4" w:rsidRPr="00786F31" w:rsidRDefault="008D32A4">
                            <w:pPr>
                              <w:ind w:left="0"/>
                              <w:rPr>
                                <w:b/>
                                <w:color w:val="auto"/>
                              </w:rPr>
                            </w:pPr>
                            <w:r w:rsidRPr="00786F31">
                              <w:rPr>
                                <w:b/>
                                <w:color w:val="auto"/>
                              </w:rPr>
                              <w:t>Car Riders/Parent Pick Up Information:</w:t>
                            </w:r>
                          </w:p>
                          <w:p w14:paraId="1557D2A2" w14:textId="7F1F83BA" w:rsidR="008D32A4" w:rsidRPr="008D32A4" w:rsidRDefault="008D32A4">
                            <w:pPr>
                              <w:ind w:left="0"/>
                              <w:rPr>
                                <w:color w:val="auto"/>
                              </w:rPr>
                            </w:pPr>
                            <w:r>
                              <w:rPr>
                                <w:color w:val="auto"/>
                              </w:rPr>
                              <w:t>Car rider</w:t>
                            </w:r>
                            <w:r w:rsidR="00786F31">
                              <w:rPr>
                                <w:color w:val="auto"/>
                              </w:rPr>
                              <w:t>s should be picked up at 3:</w:t>
                            </w:r>
                            <w:r w:rsidR="00A70CFF">
                              <w:rPr>
                                <w:color w:val="auto"/>
                              </w:rPr>
                              <w:t>10</w:t>
                            </w:r>
                            <w:r w:rsidR="00786F31">
                              <w:rPr>
                                <w:color w:val="auto"/>
                              </w:rPr>
                              <w:t>. Please avoid being late as staff have end of the day meetings and trainings. A parent who is late 3 times may be asked to meet with the principal.</w:t>
                            </w:r>
                          </w:p>
                        </w:txbxContent>
                      </v:textbox>
                    </v:shape>
                  </w:pict>
                </mc:Fallback>
              </mc:AlternateContent>
            </w:r>
          </w:p>
          <w:p w14:paraId="201677DF" w14:textId="77777777" w:rsidR="009C2E85" w:rsidRPr="008232F3" w:rsidRDefault="0069353C" w:rsidP="0069353C">
            <w:pPr>
              <w:pStyle w:val="Image"/>
            </w:pPr>
            <w:r>
              <w:drawing>
                <wp:inline distT="0" distB="0" distL="0" distR="0" wp14:anchorId="0DB53090" wp14:editId="7B14BD08">
                  <wp:extent cx="1718945" cy="12890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147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8945" cy="1289050"/>
                          </a:xfrm>
                          <a:prstGeom prst="rect">
                            <a:avLst/>
                          </a:prstGeom>
                        </pic:spPr>
                      </pic:pic>
                    </a:graphicData>
                  </a:graphic>
                </wp:inline>
              </w:drawing>
            </w:r>
          </w:p>
        </w:tc>
        <w:tc>
          <w:tcPr>
            <w:tcW w:w="2712" w:type="dxa"/>
            <w:shd w:val="clear" w:color="auto" w:fill="FFFFFF" w:themeFill="background1"/>
          </w:tcPr>
          <w:p w14:paraId="19015897" w14:textId="77777777" w:rsidR="009C2E85" w:rsidRPr="00333638" w:rsidRDefault="001C0986" w:rsidP="00333638">
            <w:pPr>
              <w:pStyle w:val="Heading1Alt"/>
              <w:framePr w:wrap="around"/>
            </w:pPr>
            <w:r>
              <w:t>End of Day</w:t>
            </w:r>
          </w:p>
          <w:p w14:paraId="63B063A2" w14:textId="29CED180" w:rsidR="009C2E85" w:rsidRPr="00333638" w:rsidRDefault="001C0986" w:rsidP="001C0986">
            <w:pPr>
              <w:rPr>
                <w:color w:val="4060D6" w:themeColor="accent3" w:themeTint="99"/>
              </w:rPr>
            </w:pPr>
            <w:r>
              <w:rPr>
                <w:b/>
                <w:color w:val="4060D6" w:themeColor="accent3" w:themeTint="99"/>
              </w:rPr>
              <w:t xml:space="preserve">Please do not pick your child up early unless </w:t>
            </w:r>
            <w:proofErr w:type="gramStart"/>
            <w:r>
              <w:rPr>
                <w:b/>
                <w:color w:val="4060D6" w:themeColor="accent3" w:themeTint="99"/>
              </w:rPr>
              <w:t>absolutely necessary</w:t>
            </w:r>
            <w:proofErr w:type="gramEnd"/>
            <w:r>
              <w:rPr>
                <w:b/>
                <w:color w:val="4060D6" w:themeColor="accent3" w:themeTint="99"/>
              </w:rPr>
              <w:t xml:space="preserve">. The classroom gets very busy at 3:00.  Those needing picked up </w:t>
            </w:r>
            <w:r w:rsidR="00A7060C">
              <w:rPr>
                <w:b/>
                <w:color w:val="4060D6" w:themeColor="accent3" w:themeTint="99"/>
              </w:rPr>
              <w:t>3:00 or later will be sent out on the Side Lot with car riders at 3:</w:t>
            </w:r>
            <w:r w:rsidR="00A70CFF">
              <w:rPr>
                <w:b/>
                <w:color w:val="4060D6" w:themeColor="accent3" w:themeTint="99"/>
              </w:rPr>
              <w:t xml:space="preserve">10 </w:t>
            </w:r>
            <w:r w:rsidR="00A7060C">
              <w:rPr>
                <w:b/>
                <w:color w:val="4060D6" w:themeColor="accent3" w:themeTint="99"/>
              </w:rPr>
              <w:t xml:space="preserve">unless a note has been provided in advance. </w:t>
            </w:r>
          </w:p>
        </w:tc>
        <w:tc>
          <w:tcPr>
            <w:tcW w:w="2712" w:type="dxa"/>
            <w:tcMar>
              <w:left w:w="0" w:type="dxa"/>
              <w:right w:w="0" w:type="dxa"/>
            </w:tcMar>
            <w:vAlign w:val="center"/>
          </w:tcPr>
          <w:p w14:paraId="00EB2256" w14:textId="77777777" w:rsidR="009C2E85" w:rsidRPr="008232F3" w:rsidRDefault="00A84EE1" w:rsidP="008232F3">
            <w:pPr>
              <w:pStyle w:val="Image"/>
            </w:pPr>
            <w:r>
              <w:drawing>
                <wp:inline distT="0" distB="0" distL="0" distR="0" wp14:anchorId="65A4C900" wp14:editId="7DBFF0D2">
                  <wp:extent cx="1628775" cy="12007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8775" cy="1200785"/>
                          </a:xfrm>
                          <a:prstGeom prst="rect">
                            <a:avLst/>
                          </a:prstGeom>
                        </pic:spPr>
                      </pic:pic>
                    </a:graphicData>
                  </a:graphic>
                </wp:inline>
              </w:drawing>
            </w:r>
          </w:p>
        </w:tc>
        <w:tc>
          <w:tcPr>
            <w:tcW w:w="5190" w:type="dxa"/>
            <w:vMerge w:val="restart"/>
            <w:tcMar>
              <w:left w:w="0" w:type="dxa"/>
              <w:right w:w="0" w:type="dxa"/>
            </w:tcMar>
          </w:tcPr>
          <w:p w14:paraId="5790E09B" w14:textId="77777777" w:rsidR="009C2E85" w:rsidRPr="008232F3" w:rsidRDefault="00335342" w:rsidP="008232F3">
            <w:pPr>
              <w:pStyle w:val="Image"/>
            </w:pPr>
            <w:r>
              <mc:AlternateContent>
                <mc:Choice Requires="wps">
                  <w:drawing>
                    <wp:anchor distT="0" distB="0" distL="114300" distR="114300" simplePos="0" relativeHeight="251660288" behindDoc="0" locked="0" layoutInCell="1" allowOverlap="1" wp14:anchorId="478690BD" wp14:editId="106B8498">
                      <wp:simplePos x="0" y="0"/>
                      <wp:positionH relativeFrom="column">
                        <wp:posOffset>295275</wp:posOffset>
                      </wp:positionH>
                      <wp:positionV relativeFrom="paragraph">
                        <wp:posOffset>3426459</wp:posOffset>
                      </wp:positionV>
                      <wp:extent cx="2619375" cy="9429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619375" cy="94297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59BCE4" w14:textId="77777777" w:rsidR="00335342" w:rsidRPr="00335342" w:rsidRDefault="00335342">
                                  <w:pPr>
                                    <w:ind w:left="0"/>
                                  </w:pPr>
                                  <w:r>
                                    <w:t xml:space="preserve">Our goal is to develop lifelong learners by instilling empathy, </w:t>
                                  </w:r>
                                  <w:proofErr w:type="gramStart"/>
                                  <w:r>
                                    <w:t>respect</w:t>
                                  </w:r>
                                  <w:proofErr w:type="gramEnd"/>
                                  <w:r>
                                    <w:t xml:space="preserve"> and responsibility through the combined efforts of the school, family and community.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27" type="#_x0000_t202" style="position:absolute;margin-left:23.25pt;margin-top:269.8pt;width:206.25pt;height:7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" fillcolor="#c00000" strokeweight=".5pt">
                      <v:textbox>
                        <w:txbxContent>
                          <w:p w:rsidR="00335342" w:rsidRPr="00335342" w:rsidRDefault="00335342">
                            <w:pPr>
                              <w:ind w:left="0"/>
                            </w:pPr>
                            <w:r>
                              <w:t xml:space="preserve">Our goal is to develop lifelong learners by instilling empathy, respect and responsibility through the combined efforts of the school, family and community. </w:t>
                            </w:r>
                          </w:p>
                        </w:txbxContent>
                      </v:textbox>
                    </v:shape>
                  </w:pict>
                </mc:Fallback>
              </mc:AlternateContent>
            </w:r>
            <w:r w:rsidR="0069353C">
              <w:drawing>
                <wp:inline distT="0" distB="0" distL="0" distR="0" wp14:anchorId="07CA7E35" wp14:editId="7E587990">
                  <wp:extent cx="4394200" cy="3295650"/>
                  <wp:effectExtent l="0" t="3175"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80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4394200" cy="3295650"/>
                          </a:xfrm>
                          <a:prstGeom prst="rect">
                            <a:avLst/>
                          </a:prstGeom>
                        </pic:spPr>
                      </pic:pic>
                    </a:graphicData>
                  </a:graphic>
                </wp:inline>
              </w:drawing>
            </w:r>
          </w:p>
        </w:tc>
      </w:tr>
      <w:tr w:rsidR="009C2E85" w14:paraId="46C666FD" w14:textId="77777777" w:rsidTr="00A7060C">
        <w:trPr>
          <w:trHeight w:val="2656"/>
          <w:jc w:val="center"/>
        </w:trPr>
        <w:tc>
          <w:tcPr>
            <w:tcW w:w="2706" w:type="dxa"/>
            <w:vMerge/>
          </w:tcPr>
          <w:p w14:paraId="2C7E8251" w14:textId="77777777" w:rsidR="009C2E85" w:rsidRDefault="009C2E85" w:rsidP="003758E8">
            <w:pPr>
              <w:rPr>
                <w:sz w:val="2"/>
                <w:szCs w:val="2"/>
              </w:rPr>
            </w:pPr>
          </w:p>
        </w:tc>
        <w:tc>
          <w:tcPr>
            <w:tcW w:w="2712" w:type="dxa"/>
            <w:tcMar>
              <w:left w:w="0" w:type="dxa"/>
              <w:right w:w="0" w:type="dxa"/>
            </w:tcMar>
          </w:tcPr>
          <w:p w14:paraId="0C5A1FE4" w14:textId="77777777" w:rsidR="009C2E85" w:rsidRPr="008232F3" w:rsidRDefault="009C2E85" w:rsidP="008232F3">
            <w:pPr>
              <w:pStyle w:val="Image"/>
            </w:pPr>
          </w:p>
        </w:tc>
        <w:tc>
          <w:tcPr>
            <w:tcW w:w="2712" w:type="dxa"/>
            <w:shd w:val="clear" w:color="auto" w:fill="AD1826" w:themeFill="accent2"/>
            <w:vAlign w:val="center"/>
          </w:tcPr>
          <w:p w14:paraId="788625B9" w14:textId="77777777" w:rsidR="009C2E85" w:rsidRPr="002E2CEA" w:rsidRDefault="008D32A4" w:rsidP="002E2CEA">
            <w:pPr>
              <w:pStyle w:val="ContactInfo"/>
            </w:pPr>
            <w:r>
              <w:t>Jennings Randolph</w:t>
            </w:r>
          </w:p>
          <w:p w14:paraId="4D621761" w14:textId="77777777" w:rsidR="002E2CEA" w:rsidRPr="00EC2AD1" w:rsidRDefault="002E2CEA" w:rsidP="002E2CEA">
            <w:pPr>
              <w:pStyle w:val="Heading4"/>
              <w:framePr w:hSpace="0" w:wrap="auto" w:vAnchor="margin" w:hAnchor="text" w:xAlign="left" w:yAlign="inline"/>
            </w:pPr>
            <w:r w:rsidRPr="00EC2AD1">
              <w:t>•••</w:t>
            </w:r>
          </w:p>
          <w:p w14:paraId="4727B0BD" w14:textId="77777777" w:rsidR="009C2E85" w:rsidRPr="002E2CEA" w:rsidRDefault="008D32A4" w:rsidP="002E2CEA">
            <w:pPr>
              <w:pStyle w:val="ContactInfo"/>
            </w:pPr>
            <w:r>
              <w:t>101 Scott Ford Rd.</w:t>
            </w:r>
          </w:p>
          <w:p w14:paraId="58B42DF5" w14:textId="77777777" w:rsidR="002E2CEA" w:rsidRPr="00EC2AD1" w:rsidRDefault="002E2CEA" w:rsidP="002E2CEA">
            <w:pPr>
              <w:pStyle w:val="Heading4"/>
              <w:framePr w:hSpace="0" w:wrap="auto" w:vAnchor="margin" w:hAnchor="text" w:xAlign="left" w:yAlign="inline"/>
            </w:pPr>
            <w:r w:rsidRPr="00EC2AD1">
              <w:t>•••</w:t>
            </w:r>
          </w:p>
          <w:p w14:paraId="1353EE0B" w14:textId="77777777" w:rsidR="009C2E85" w:rsidRPr="002E2CEA" w:rsidRDefault="008D32A4" w:rsidP="002E2CEA">
            <w:pPr>
              <w:pStyle w:val="ContactInfo"/>
            </w:pPr>
            <w:r>
              <w:t>304-636-9181</w:t>
            </w:r>
          </w:p>
          <w:p w14:paraId="15DFCDE7" w14:textId="77777777" w:rsidR="002E2CEA" w:rsidRPr="002E2CEA" w:rsidRDefault="002E2CEA" w:rsidP="002E2CEA">
            <w:pPr>
              <w:pStyle w:val="ContactInfo"/>
              <w:ind w:left="0" w:right="0"/>
              <w:rPr>
                <w:b/>
              </w:rPr>
            </w:pPr>
            <w:r w:rsidRPr="002E2CEA">
              <w:rPr>
                <w:b/>
              </w:rPr>
              <w:t>•••</w:t>
            </w:r>
          </w:p>
          <w:p w14:paraId="45EAC958" w14:textId="77777777" w:rsidR="002E2CEA" w:rsidRPr="002E2CEA" w:rsidRDefault="008D32A4" w:rsidP="002E2CEA">
            <w:pPr>
              <w:pStyle w:val="ContactInfo"/>
            </w:pPr>
            <w:r>
              <w:t>304-636-9166 fax</w:t>
            </w:r>
          </w:p>
          <w:p w14:paraId="5B3B182C" w14:textId="77777777" w:rsidR="002E2CEA" w:rsidRDefault="002E2CEA" w:rsidP="002E2CEA">
            <w:pPr>
              <w:pStyle w:val="ContactInfo"/>
            </w:pPr>
            <w:r w:rsidRPr="00EC2AD1">
              <w:t>•••</w:t>
            </w:r>
          </w:p>
          <w:p w14:paraId="051B3CB6" w14:textId="77777777" w:rsidR="009C2E85" w:rsidRPr="008D32A4" w:rsidRDefault="008D32A4" w:rsidP="008D32A4">
            <w:pPr>
              <w:pStyle w:val="ContactInfo"/>
              <w:rPr>
                <w:sz w:val="12"/>
                <w:szCs w:val="12"/>
              </w:rPr>
            </w:pPr>
            <w:r w:rsidRPr="008D32A4">
              <w:rPr>
                <w:sz w:val="12"/>
                <w:szCs w:val="12"/>
              </w:rPr>
              <w:t>Jenningsrandolph.rand.k12.wv.us</w:t>
            </w:r>
          </w:p>
        </w:tc>
        <w:tc>
          <w:tcPr>
            <w:tcW w:w="5190" w:type="dxa"/>
            <w:vMerge/>
          </w:tcPr>
          <w:p w14:paraId="00F4B4BD" w14:textId="77777777" w:rsidR="009C2E85" w:rsidRDefault="009C2E85" w:rsidP="003758E8">
            <w:pPr>
              <w:rPr>
                <w:sz w:val="2"/>
                <w:szCs w:val="2"/>
              </w:rPr>
            </w:pPr>
          </w:p>
        </w:tc>
      </w:tr>
    </w:tbl>
    <w:p w14:paraId="4469D7D2" w14:textId="77777777" w:rsidR="003758E8" w:rsidRDefault="003758E8" w:rsidP="003758E8">
      <w:pPr>
        <w:rPr>
          <w:sz w:val="6"/>
        </w:rPr>
      </w:pPr>
    </w:p>
    <w:p w14:paraId="2B896569" w14:textId="77777777" w:rsidR="00E35789" w:rsidRDefault="00E35789" w:rsidP="003758E8">
      <w:pPr>
        <w:rPr>
          <w:sz w:val="6"/>
        </w:rPr>
      </w:pPr>
    </w:p>
    <w:p w14:paraId="510449FB" w14:textId="77777777" w:rsidR="00E35789" w:rsidRPr="00E35789" w:rsidRDefault="00E35789" w:rsidP="003758E8">
      <w:pPr>
        <w:rPr>
          <w:rFonts w:ascii="Times New Roman" w:hAnsi="Times New Roman" w:cs="Times New Roman"/>
          <w:sz w:val="6"/>
        </w:rPr>
      </w:pPr>
    </w:p>
    <w:sectPr w:rsidR="00E35789" w:rsidRPr="00E35789" w:rsidSect="000042F0">
      <w:type w:val="continuous"/>
      <w:pgSz w:w="15840" w:h="12240" w:orient="landscape"/>
      <w:pgMar w:top="360" w:right="360" w:bottom="360" w:left="36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7400F" w14:textId="77777777" w:rsidR="00E97539" w:rsidRDefault="00E97539" w:rsidP="00DF19EB">
      <w:r>
        <w:separator/>
      </w:r>
    </w:p>
  </w:endnote>
  <w:endnote w:type="continuationSeparator" w:id="0">
    <w:p w14:paraId="2ABC67FA" w14:textId="77777777" w:rsidR="00E97539" w:rsidRDefault="00E97539" w:rsidP="00DF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9E16E" w14:textId="77777777" w:rsidR="00E97539" w:rsidRDefault="00E97539" w:rsidP="00DF19EB">
      <w:r>
        <w:separator/>
      </w:r>
    </w:p>
  </w:footnote>
  <w:footnote w:type="continuationSeparator" w:id="0">
    <w:p w14:paraId="39D56C50" w14:textId="77777777" w:rsidR="00E97539" w:rsidRDefault="00E97539" w:rsidP="00DF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C49D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CE633D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A4E22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A9E124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BDE396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33C50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29432F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92DD5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AB80D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73825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2BAE1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713C88"/>
    <w:multiLevelType w:val="hybridMultilevel"/>
    <w:tmpl w:val="211EDDE4"/>
    <w:lvl w:ilvl="0" w:tplc="FB94270A">
      <w:start w:val="1"/>
      <w:numFmt w:val="bullet"/>
      <w:lvlText w:val=""/>
      <w:lvlJc w:val="left"/>
      <w:pPr>
        <w:ind w:left="862" w:hanging="360"/>
      </w:pPr>
      <w:rPr>
        <w:rFonts w:ascii="Symbol" w:hAnsi="Symbol" w:hint="default"/>
        <w:color w:val="4060D6" w:themeColor="accent3" w:themeTint="99"/>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2" w15:restartNumberingAfterBreak="0">
    <w:nsid w:val="2E7F0686"/>
    <w:multiLevelType w:val="hybridMultilevel"/>
    <w:tmpl w:val="07E2E586"/>
    <w:lvl w:ilvl="0" w:tplc="04720AAC">
      <w:start w:val="1"/>
      <w:numFmt w:val="bullet"/>
      <w:pStyle w:val="ListBullet"/>
      <w:lvlText w:val=""/>
      <w:lvlJc w:val="left"/>
      <w:pPr>
        <w:ind w:left="862" w:hanging="360"/>
      </w:pPr>
      <w:rPr>
        <w:rFonts w:ascii="Symbol" w:hAnsi="Symbol" w:hint="default"/>
        <w:color w:val="162766" w:themeColor="accent3"/>
        <w:spacing w:val="-1"/>
        <w:w w:val="100"/>
        <w:sz w:val="20"/>
        <w:szCs w:val="2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3B8E66FA"/>
    <w:multiLevelType w:val="hybridMultilevel"/>
    <w:tmpl w:val="EF425F42"/>
    <w:lvl w:ilvl="0" w:tplc="CC54658E">
      <w:start w:val="1"/>
      <w:numFmt w:val="bullet"/>
      <w:pStyle w:val="ListParagraph"/>
      <w:lvlText w:val=""/>
      <w:lvlJc w:val="left"/>
      <w:pPr>
        <w:ind w:left="502" w:hanging="360"/>
      </w:pPr>
      <w:rPr>
        <w:rFonts w:ascii="Symbol" w:hAnsi="Symbol" w:hint="default"/>
        <w:color w:val="FFFFFF"/>
        <w:spacing w:val="-1"/>
        <w:w w:val="100"/>
        <w:sz w:val="20"/>
        <w:szCs w:val="20"/>
        <w:lang w:val="en-US" w:eastAsia="en-US" w:bidi="en-US"/>
      </w:rPr>
    </w:lvl>
    <w:lvl w:ilvl="1" w:tplc="4728243A">
      <w:numFmt w:val="bullet"/>
      <w:lvlText w:val="•"/>
      <w:lvlJc w:val="left"/>
      <w:pPr>
        <w:ind w:left="1342" w:hanging="127"/>
      </w:pPr>
      <w:rPr>
        <w:rFonts w:hint="default"/>
        <w:lang w:val="en-US" w:eastAsia="en-US" w:bidi="en-US"/>
      </w:rPr>
    </w:lvl>
    <w:lvl w:ilvl="2" w:tplc="19AE7A46">
      <w:numFmt w:val="bullet"/>
      <w:lvlText w:val="•"/>
      <w:lvlJc w:val="left"/>
      <w:pPr>
        <w:ind w:left="1564" w:hanging="127"/>
      </w:pPr>
      <w:rPr>
        <w:rFonts w:hint="default"/>
        <w:lang w:val="en-US" w:eastAsia="en-US" w:bidi="en-US"/>
      </w:rPr>
    </w:lvl>
    <w:lvl w:ilvl="3" w:tplc="3356ECAE">
      <w:numFmt w:val="bullet"/>
      <w:lvlText w:val="•"/>
      <w:lvlJc w:val="left"/>
      <w:pPr>
        <w:ind w:left="1786" w:hanging="127"/>
      </w:pPr>
      <w:rPr>
        <w:rFonts w:hint="default"/>
        <w:lang w:val="en-US" w:eastAsia="en-US" w:bidi="en-US"/>
      </w:rPr>
    </w:lvl>
    <w:lvl w:ilvl="4" w:tplc="8C541220">
      <w:numFmt w:val="bullet"/>
      <w:lvlText w:val="•"/>
      <w:lvlJc w:val="left"/>
      <w:pPr>
        <w:ind w:left="2008" w:hanging="127"/>
      </w:pPr>
      <w:rPr>
        <w:rFonts w:hint="default"/>
        <w:lang w:val="en-US" w:eastAsia="en-US" w:bidi="en-US"/>
      </w:rPr>
    </w:lvl>
    <w:lvl w:ilvl="5" w:tplc="C27ED052">
      <w:numFmt w:val="bullet"/>
      <w:lvlText w:val="•"/>
      <w:lvlJc w:val="left"/>
      <w:pPr>
        <w:ind w:left="2230" w:hanging="127"/>
      </w:pPr>
      <w:rPr>
        <w:rFonts w:hint="default"/>
        <w:lang w:val="en-US" w:eastAsia="en-US" w:bidi="en-US"/>
      </w:rPr>
    </w:lvl>
    <w:lvl w:ilvl="6" w:tplc="8B1637A2">
      <w:numFmt w:val="bullet"/>
      <w:lvlText w:val="•"/>
      <w:lvlJc w:val="left"/>
      <w:pPr>
        <w:ind w:left="2452" w:hanging="127"/>
      </w:pPr>
      <w:rPr>
        <w:rFonts w:hint="default"/>
        <w:lang w:val="en-US" w:eastAsia="en-US" w:bidi="en-US"/>
      </w:rPr>
    </w:lvl>
    <w:lvl w:ilvl="7" w:tplc="A170C8FC">
      <w:numFmt w:val="bullet"/>
      <w:lvlText w:val="•"/>
      <w:lvlJc w:val="left"/>
      <w:pPr>
        <w:ind w:left="2674" w:hanging="127"/>
      </w:pPr>
      <w:rPr>
        <w:rFonts w:hint="default"/>
        <w:lang w:val="en-US" w:eastAsia="en-US" w:bidi="en-US"/>
      </w:rPr>
    </w:lvl>
    <w:lvl w:ilvl="8" w:tplc="EBC22514">
      <w:numFmt w:val="bullet"/>
      <w:lvlText w:val="•"/>
      <w:lvlJc w:val="left"/>
      <w:pPr>
        <w:ind w:left="2896" w:hanging="127"/>
      </w:pPr>
      <w:rPr>
        <w:rFonts w:hint="default"/>
        <w:lang w:val="en-US" w:eastAsia="en-US" w:bidi="en-US"/>
      </w:rPr>
    </w:lvl>
  </w:abstractNum>
  <w:abstractNum w:abstractNumId="14" w15:restartNumberingAfterBreak="0">
    <w:nsid w:val="3DF069BE"/>
    <w:multiLevelType w:val="multilevel"/>
    <w:tmpl w:val="B992A562"/>
    <w:lvl w:ilvl="0">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numFmt w:val="bullet"/>
      <w:lvlText w:val="•"/>
      <w:lvlJc w:val="left"/>
      <w:pPr>
        <w:ind w:left="1342" w:hanging="127"/>
      </w:pPr>
      <w:rPr>
        <w:rFonts w:hint="default"/>
        <w:lang w:val="en-US" w:eastAsia="en-US" w:bidi="en-US"/>
      </w:rPr>
    </w:lvl>
    <w:lvl w:ilvl="2">
      <w:numFmt w:val="bullet"/>
      <w:lvlText w:val="•"/>
      <w:lvlJc w:val="left"/>
      <w:pPr>
        <w:ind w:left="1564" w:hanging="127"/>
      </w:pPr>
      <w:rPr>
        <w:rFonts w:hint="default"/>
        <w:lang w:val="en-US" w:eastAsia="en-US" w:bidi="en-US"/>
      </w:rPr>
    </w:lvl>
    <w:lvl w:ilvl="3">
      <w:numFmt w:val="bullet"/>
      <w:lvlText w:val="•"/>
      <w:lvlJc w:val="left"/>
      <w:pPr>
        <w:ind w:left="1786" w:hanging="127"/>
      </w:pPr>
      <w:rPr>
        <w:rFonts w:hint="default"/>
        <w:lang w:val="en-US" w:eastAsia="en-US" w:bidi="en-US"/>
      </w:rPr>
    </w:lvl>
    <w:lvl w:ilvl="4">
      <w:numFmt w:val="bullet"/>
      <w:lvlText w:val="•"/>
      <w:lvlJc w:val="left"/>
      <w:pPr>
        <w:ind w:left="2008" w:hanging="127"/>
      </w:pPr>
      <w:rPr>
        <w:rFonts w:hint="default"/>
        <w:lang w:val="en-US" w:eastAsia="en-US" w:bidi="en-US"/>
      </w:rPr>
    </w:lvl>
    <w:lvl w:ilvl="5">
      <w:numFmt w:val="bullet"/>
      <w:lvlText w:val="•"/>
      <w:lvlJc w:val="left"/>
      <w:pPr>
        <w:ind w:left="2230" w:hanging="127"/>
      </w:pPr>
      <w:rPr>
        <w:rFonts w:hint="default"/>
        <w:lang w:val="en-US" w:eastAsia="en-US" w:bidi="en-US"/>
      </w:rPr>
    </w:lvl>
    <w:lvl w:ilvl="6">
      <w:numFmt w:val="bullet"/>
      <w:lvlText w:val="•"/>
      <w:lvlJc w:val="left"/>
      <w:pPr>
        <w:ind w:left="2452" w:hanging="127"/>
      </w:pPr>
      <w:rPr>
        <w:rFonts w:hint="default"/>
        <w:lang w:val="en-US" w:eastAsia="en-US" w:bidi="en-US"/>
      </w:rPr>
    </w:lvl>
    <w:lvl w:ilvl="7">
      <w:numFmt w:val="bullet"/>
      <w:lvlText w:val="•"/>
      <w:lvlJc w:val="left"/>
      <w:pPr>
        <w:ind w:left="2674" w:hanging="127"/>
      </w:pPr>
      <w:rPr>
        <w:rFonts w:hint="default"/>
        <w:lang w:val="en-US" w:eastAsia="en-US" w:bidi="en-US"/>
      </w:rPr>
    </w:lvl>
    <w:lvl w:ilvl="8">
      <w:numFmt w:val="bullet"/>
      <w:lvlText w:val="•"/>
      <w:lvlJc w:val="left"/>
      <w:pPr>
        <w:ind w:left="2896" w:hanging="127"/>
      </w:pPr>
      <w:rPr>
        <w:rFonts w:hint="default"/>
        <w:lang w:val="en-US" w:eastAsia="en-US" w:bidi="en-US"/>
      </w:rPr>
    </w:lvl>
  </w:abstractNum>
  <w:abstractNum w:abstractNumId="15" w15:restartNumberingAfterBreak="0">
    <w:nsid w:val="5F906025"/>
    <w:multiLevelType w:val="hybridMultilevel"/>
    <w:tmpl w:val="55E25988"/>
    <w:lvl w:ilvl="0" w:tplc="23A2784C">
      <w:numFmt w:val="bullet"/>
      <w:lvlText w:val="•"/>
      <w:lvlJc w:val="left"/>
      <w:pPr>
        <w:ind w:left="1115" w:hanging="127"/>
      </w:pPr>
      <w:rPr>
        <w:rFonts w:ascii="Georgia" w:eastAsia="Georgia" w:hAnsi="Georgia" w:cs="Georgia" w:hint="default"/>
        <w:color w:val="FFFFFF"/>
        <w:spacing w:val="-1"/>
        <w:w w:val="100"/>
        <w:sz w:val="20"/>
        <w:szCs w:val="20"/>
        <w:lang w:val="en-US" w:eastAsia="en-US" w:bidi="en-US"/>
      </w:rPr>
    </w:lvl>
    <w:lvl w:ilvl="1" w:tplc="7130A88A">
      <w:numFmt w:val="bullet"/>
      <w:lvlText w:val="•"/>
      <w:lvlJc w:val="left"/>
      <w:pPr>
        <w:ind w:left="1342" w:hanging="127"/>
      </w:pPr>
      <w:rPr>
        <w:rFonts w:hint="default"/>
        <w:lang w:val="en-US" w:eastAsia="en-US" w:bidi="en-US"/>
      </w:rPr>
    </w:lvl>
    <w:lvl w:ilvl="2" w:tplc="2DE8AC6C">
      <w:numFmt w:val="bullet"/>
      <w:lvlText w:val="•"/>
      <w:lvlJc w:val="left"/>
      <w:pPr>
        <w:ind w:left="1564" w:hanging="127"/>
      </w:pPr>
      <w:rPr>
        <w:rFonts w:hint="default"/>
        <w:lang w:val="en-US" w:eastAsia="en-US" w:bidi="en-US"/>
      </w:rPr>
    </w:lvl>
    <w:lvl w:ilvl="3" w:tplc="1C46E89C">
      <w:numFmt w:val="bullet"/>
      <w:lvlText w:val="•"/>
      <w:lvlJc w:val="left"/>
      <w:pPr>
        <w:ind w:left="1786" w:hanging="127"/>
      </w:pPr>
      <w:rPr>
        <w:rFonts w:hint="default"/>
        <w:lang w:val="en-US" w:eastAsia="en-US" w:bidi="en-US"/>
      </w:rPr>
    </w:lvl>
    <w:lvl w:ilvl="4" w:tplc="35126828">
      <w:numFmt w:val="bullet"/>
      <w:lvlText w:val="•"/>
      <w:lvlJc w:val="left"/>
      <w:pPr>
        <w:ind w:left="2008" w:hanging="127"/>
      </w:pPr>
      <w:rPr>
        <w:rFonts w:hint="default"/>
        <w:lang w:val="en-US" w:eastAsia="en-US" w:bidi="en-US"/>
      </w:rPr>
    </w:lvl>
    <w:lvl w:ilvl="5" w:tplc="5B8C6B2A">
      <w:numFmt w:val="bullet"/>
      <w:lvlText w:val="•"/>
      <w:lvlJc w:val="left"/>
      <w:pPr>
        <w:ind w:left="2230" w:hanging="127"/>
      </w:pPr>
      <w:rPr>
        <w:rFonts w:hint="default"/>
        <w:lang w:val="en-US" w:eastAsia="en-US" w:bidi="en-US"/>
      </w:rPr>
    </w:lvl>
    <w:lvl w:ilvl="6" w:tplc="9222A452">
      <w:numFmt w:val="bullet"/>
      <w:lvlText w:val="•"/>
      <w:lvlJc w:val="left"/>
      <w:pPr>
        <w:ind w:left="2452" w:hanging="127"/>
      </w:pPr>
      <w:rPr>
        <w:rFonts w:hint="default"/>
        <w:lang w:val="en-US" w:eastAsia="en-US" w:bidi="en-US"/>
      </w:rPr>
    </w:lvl>
    <w:lvl w:ilvl="7" w:tplc="8446EFF6">
      <w:numFmt w:val="bullet"/>
      <w:lvlText w:val="•"/>
      <w:lvlJc w:val="left"/>
      <w:pPr>
        <w:ind w:left="2674" w:hanging="127"/>
      </w:pPr>
      <w:rPr>
        <w:rFonts w:hint="default"/>
        <w:lang w:val="en-US" w:eastAsia="en-US" w:bidi="en-US"/>
      </w:rPr>
    </w:lvl>
    <w:lvl w:ilvl="8" w:tplc="3FE80F1E">
      <w:numFmt w:val="bullet"/>
      <w:lvlText w:val="•"/>
      <w:lvlJc w:val="left"/>
      <w:pPr>
        <w:ind w:left="2896" w:hanging="127"/>
      </w:pPr>
      <w:rPr>
        <w:rFonts w:hint="default"/>
        <w:lang w:val="en-US" w:eastAsia="en-US" w:bidi="en-US"/>
      </w:rPr>
    </w:lvl>
  </w:abstractNum>
  <w:num w:numId="1" w16cid:durableId="1490100801">
    <w:abstractNumId w:val="15"/>
  </w:num>
  <w:num w:numId="2" w16cid:durableId="1664359181">
    <w:abstractNumId w:val="0"/>
  </w:num>
  <w:num w:numId="3" w16cid:durableId="1356809522">
    <w:abstractNumId w:val="1"/>
  </w:num>
  <w:num w:numId="4" w16cid:durableId="427392951">
    <w:abstractNumId w:val="2"/>
  </w:num>
  <w:num w:numId="5" w16cid:durableId="1709601328">
    <w:abstractNumId w:val="3"/>
  </w:num>
  <w:num w:numId="6" w16cid:durableId="1627270313">
    <w:abstractNumId w:val="4"/>
  </w:num>
  <w:num w:numId="7" w16cid:durableId="1728020304">
    <w:abstractNumId w:val="9"/>
  </w:num>
  <w:num w:numId="8" w16cid:durableId="1869904715">
    <w:abstractNumId w:val="5"/>
  </w:num>
  <w:num w:numId="9" w16cid:durableId="716513169">
    <w:abstractNumId w:val="6"/>
  </w:num>
  <w:num w:numId="10" w16cid:durableId="1502819236">
    <w:abstractNumId w:val="7"/>
  </w:num>
  <w:num w:numId="11" w16cid:durableId="1776441857">
    <w:abstractNumId w:val="8"/>
  </w:num>
  <w:num w:numId="12" w16cid:durableId="243301069">
    <w:abstractNumId w:val="10"/>
  </w:num>
  <w:num w:numId="13" w16cid:durableId="441614152">
    <w:abstractNumId w:val="13"/>
  </w:num>
  <w:num w:numId="14" w16cid:durableId="1538614852">
    <w:abstractNumId w:val="14"/>
  </w:num>
  <w:num w:numId="15" w16cid:durableId="501160301">
    <w:abstractNumId w:val="11"/>
  </w:num>
  <w:num w:numId="16" w16cid:durableId="405225443">
    <w:abstractNumId w:val="11"/>
    <w:lvlOverride w:ilvl="0">
      <w:startOverride w:val="1"/>
    </w:lvlOverride>
  </w:num>
  <w:num w:numId="17" w16cid:durableId="663780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evenAndOddHeaders/>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EE1"/>
    <w:rsid w:val="000042F0"/>
    <w:rsid w:val="00014408"/>
    <w:rsid w:val="000171E8"/>
    <w:rsid w:val="00044F1C"/>
    <w:rsid w:val="000D1213"/>
    <w:rsid w:val="00163C76"/>
    <w:rsid w:val="001C0986"/>
    <w:rsid w:val="001D7AF6"/>
    <w:rsid w:val="00253E11"/>
    <w:rsid w:val="00281E3F"/>
    <w:rsid w:val="002B0E9F"/>
    <w:rsid w:val="002E2CEA"/>
    <w:rsid w:val="00333638"/>
    <w:rsid w:val="00335342"/>
    <w:rsid w:val="0034683E"/>
    <w:rsid w:val="003758E8"/>
    <w:rsid w:val="0046509A"/>
    <w:rsid w:val="004E4843"/>
    <w:rsid w:val="005C3C2F"/>
    <w:rsid w:val="005E5F6D"/>
    <w:rsid w:val="006344BD"/>
    <w:rsid w:val="0065632C"/>
    <w:rsid w:val="0065780C"/>
    <w:rsid w:val="00665627"/>
    <w:rsid w:val="0069161E"/>
    <w:rsid w:val="0069353C"/>
    <w:rsid w:val="00786F31"/>
    <w:rsid w:val="008232F3"/>
    <w:rsid w:val="0084589A"/>
    <w:rsid w:val="008D32A4"/>
    <w:rsid w:val="008E0E54"/>
    <w:rsid w:val="009404D2"/>
    <w:rsid w:val="00955CC5"/>
    <w:rsid w:val="00961330"/>
    <w:rsid w:val="009C2E85"/>
    <w:rsid w:val="00A7060C"/>
    <w:rsid w:val="00A70CF5"/>
    <w:rsid w:val="00A70CFF"/>
    <w:rsid w:val="00A717BE"/>
    <w:rsid w:val="00A84EE1"/>
    <w:rsid w:val="00A93238"/>
    <w:rsid w:val="00C21799"/>
    <w:rsid w:val="00C34BB3"/>
    <w:rsid w:val="00C86DB3"/>
    <w:rsid w:val="00D84241"/>
    <w:rsid w:val="00DC7E52"/>
    <w:rsid w:val="00DF19EB"/>
    <w:rsid w:val="00E035DA"/>
    <w:rsid w:val="00E35789"/>
    <w:rsid w:val="00E97539"/>
    <w:rsid w:val="00EB56F5"/>
    <w:rsid w:val="00EC2AD1"/>
    <w:rsid w:val="00EF3390"/>
    <w:rsid w:val="00FD6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4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A717BE"/>
    <w:pPr>
      <w:ind w:left="144" w:right="144"/>
    </w:pPr>
    <w:rPr>
      <w:rFonts w:eastAsia="Georgia" w:cs="Georgia"/>
      <w:color w:val="FFFFFF" w:themeColor="background1"/>
      <w:lang w:bidi="en-US"/>
    </w:rPr>
  </w:style>
  <w:style w:type="paragraph" w:styleId="Heading1">
    <w:name w:val="heading 1"/>
    <w:basedOn w:val="BodyText"/>
    <w:next w:val="Normal"/>
    <w:link w:val="Heading1Char"/>
    <w:uiPriority w:val="9"/>
    <w:qFormat/>
    <w:rsid w:val="006344BD"/>
    <w:pPr>
      <w:framePr w:hSpace="180" w:wrap="around" w:vAnchor="text" w:hAnchor="page" w:x="352" w:y="84"/>
      <w:spacing w:before="120" w:after="120"/>
      <w:outlineLvl w:val="0"/>
    </w:pPr>
    <w:rPr>
      <w:rFonts w:asciiTheme="majorHAnsi" w:hAnsiTheme="majorHAnsi"/>
      <w:b/>
      <w:color w:val="FFFFFF"/>
      <w:sz w:val="28"/>
    </w:rPr>
  </w:style>
  <w:style w:type="paragraph" w:styleId="Heading2">
    <w:name w:val="heading 2"/>
    <w:basedOn w:val="BodyText"/>
    <w:next w:val="Normal"/>
    <w:link w:val="Heading2Char"/>
    <w:uiPriority w:val="9"/>
    <w:unhideWhenUsed/>
    <w:qFormat/>
    <w:rsid w:val="00A70CF5"/>
    <w:pPr>
      <w:framePr w:hSpace="180" w:wrap="around" w:vAnchor="text" w:hAnchor="page" w:x="352" w:y="84"/>
      <w:jc w:val="center"/>
      <w:outlineLvl w:val="1"/>
    </w:pPr>
    <w:rPr>
      <w:rFonts w:asciiTheme="majorHAnsi" w:hAnsiTheme="majorHAnsi"/>
      <w:b/>
      <w:color w:val="7AB338" w:themeColor="accent1"/>
      <w:sz w:val="40"/>
    </w:rPr>
  </w:style>
  <w:style w:type="paragraph" w:styleId="Heading3">
    <w:name w:val="heading 3"/>
    <w:basedOn w:val="BodyText"/>
    <w:next w:val="Normal"/>
    <w:link w:val="Heading3Char"/>
    <w:uiPriority w:val="9"/>
    <w:unhideWhenUsed/>
    <w:qFormat/>
    <w:rsid w:val="00A70CF5"/>
    <w:pPr>
      <w:framePr w:hSpace="180" w:wrap="around" w:vAnchor="text" w:hAnchor="page" w:x="352" w:y="84"/>
      <w:jc w:val="center"/>
      <w:outlineLvl w:val="2"/>
    </w:pPr>
    <w:rPr>
      <w:rFonts w:asciiTheme="majorHAnsi" w:hAnsiTheme="majorHAnsi"/>
      <w:b/>
      <w:color w:val="AD1826" w:themeColor="accent2"/>
      <w:sz w:val="40"/>
    </w:rPr>
  </w:style>
  <w:style w:type="paragraph" w:styleId="Heading4">
    <w:name w:val="heading 4"/>
    <w:basedOn w:val="BodyText"/>
    <w:next w:val="Normal"/>
    <w:link w:val="Heading4Char"/>
    <w:uiPriority w:val="9"/>
    <w:semiHidden/>
    <w:qFormat/>
    <w:rsid w:val="00EC2AD1"/>
    <w:pPr>
      <w:framePr w:hSpace="180" w:wrap="around" w:vAnchor="text" w:hAnchor="page" w:x="352" w:y="84"/>
      <w:jc w:val="center"/>
      <w:outlineLvl w:val="3"/>
    </w:pPr>
    <w:rPr>
      <w:rFonts w:asciiTheme="minorHAnsi" w:hAnsiTheme="minorHAns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A70CF5"/>
    <w:pPr>
      <w:numPr>
        <w:numId w:val="13"/>
      </w:numPr>
      <w:spacing w:before="120" w:after="120"/>
      <w:ind w:left="499" w:right="142" w:hanging="357"/>
      <w:jc w:val="center"/>
    </w:pPr>
    <w:rPr>
      <w:color w:val="FFFFFF"/>
      <w:sz w:val="20"/>
    </w:rPr>
  </w:style>
  <w:style w:type="paragraph" w:styleId="Header">
    <w:name w:val="header"/>
    <w:basedOn w:val="Normal"/>
    <w:link w:val="HeaderChar"/>
    <w:uiPriority w:val="99"/>
    <w:semiHidden/>
    <w:rsid w:val="00DF19EB"/>
    <w:pPr>
      <w:tabs>
        <w:tab w:val="center" w:pos="4680"/>
        <w:tab w:val="right" w:pos="9360"/>
      </w:tabs>
    </w:pPr>
  </w:style>
  <w:style w:type="character" w:customStyle="1" w:styleId="HeaderChar">
    <w:name w:val="Header Char"/>
    <w:basedOn w:val="DefaultParagraphFont"/>
    <w:link w:val="Header"/>
    <w:uiPriority w:val="99"/>
    <w:semiHidden/>
    <w:rsid w:val="003758E8"/>
    <w:rPr>
      <w:rFonts w:ascii="Georgia" w:eastAsia="Georgia" w:hAnsi="Georgia" w:cs="Georgia"/>
      <w:lang w:bidi="en-US"/>
    </w:rPr>
  </w:style>
  <w:style w:type="paragraph" w:styleId="Footer">
    <w:name w:val="footer"/>
    <w:basedOn w:val="Normal"/>
    <w:link w:val="FooterChar"/>
    <w:uiPriority w:val="99"/>
    <w:semiHidden/>
    <w:rsid w:val="00DF19EB"/>
    <w:pPr>
      <w:tabs>
        <w:tab w:val="center" w:pos="4680"/>
        <w:tab w:val="right" w:pos="9360"/>
      </w:tabs>
    </w:pPr>
  </w:style>
  <w:style w:type="character" w:customStyle="1" w:styleId="FooterChar">
    <w:name w:val="Footer Char"/>
    <w:basedOn w:val="DefaultParagraphFont"/>
    <w:link w:val="Footer"/>
    <w:uiPriority w:val="99"/>
    <w:semiHidden/>
    <w:rsid w:val="003758E8"/>
    <w:rPr>
      <w:rFonts w:ascii="Georgia" w:eastAsia="Georgia" w:hAnsi="Georgia" w:cs="Georgia"/>
      <w:lang w:bidi="en-US"/>
    </w:rPr>
  </w:style>
  <w:style w:type="paragraph" w:styleId="Title">
    <w:name w:val="Title"/>
    <w:basedOn w:val="Normal"/>
    <w:next w:val="Normal"/>
    <w:link w:val="TitleChar"/>
    <w:uiPriority w:val="10"/>
    <w:qFormat/>
    <w:rsid w:val="002E2CEA"/>
    <w:pPr>
      <w:framePr w:hSpace="180" w:wrap="around" w:vAnchor="text" w:hAnchor="page" w:x="352" w:y="84"/>
      <w:spacing w:before="120"/>
      <w:jc w:val="center"/>
    </w:pPr>
    <w:rPr>
      <w:rFonts w:asciiTheme="majorHAnsi" w:hAnsiTheme="majorHAnsi"/>
      <w:caps/>
      <w:color w:val="7AB338" w:themeColor="accent1"/>
      <w:sz w:val="60"/>
    </w:rPr>
  </w:style>
  <w:style w:type="character" w:customStyle="1" w:styleId="TitleChar">
    <w:name w:val="Title Char"/>
    <w:basedOn w:val="DefaultParagraphFont"/>
    <w:link w:val="Title"/>
    <w:uiPriority w:val="10"/>
    <w:rsid w:val="002E2CEA"/>
    <w:rPr>
      <w:rFonts w:asciiTheme="majorHAnsi" w:eastAsia="Georgia" w:hAnsiTheme="majorHAnsi" w:cs="Georgia"/>
      <w:caps/>
      <w:color w:val="7AB338" w:themeColor="accent1"/>
      <w:sz w:val="60"/>
      <w:lang w:bidi="en-US"/>
    </w:rPr>
  </w:style>
  <w:style w:type="paragraph" w:styleId="Subtitle">
    <w:name w:val="Subtitle"/>
    <w:basedOn w:val="Normal"/>
    <w:next w:val="Normal"/>
    <w:link w:val="SubtitleChar"/>
    <w:uiPriority w:val="11"/>
    <w:qFormat/>
    <w:rsid w:val="00A70CF5"/>
    <w:pPr>
      <w:framePr w:hSpace="180" w:wrap="around" w:vAnchor="text" w:hAnchor="page" w:x="352" w:y="84"/>
      <w:spacing w:before="120" w:after="120"/>
      <w:jc w:val="center"/>
    </w:pPr>
    <w:rPr>
      <w:rFonts w:asciiTheme="majorHAnsi" w:hAnsiTheme="majorHAnsi"/>
      <w:color w:val="AD1826" w:themeColor="accent2"/>
      <w:sz w:val="40"/>
    </w:rPr>
  </w:style>
  <w:style w:type="paragraph" w:styleId="BodyText">
    <w:name w:val="Body Text"/>
    <w:link w:val="BodyTextChar"/>
    <w:uiPriority w:val="99"/>
    <w:semiHidden/>
    <w:rsid w:val="009C2E85"/>
    <w:pPr>
      <w:ind w:left="142" w:right="142"/>
    </w:pPr>
    <w:rPr>
      <w:rFonts w:ascii="Georgia" w:eastAsia="Georgia" w:hAnsi="Georgia" w:cs="Georgia"/>
      <w:color w:val="FFFFFF" w:themeColor="background1"/>
      <w:sz w:val="20"/>
      <w:lang w:bidi="en-US"/>
    </w:rPr>
  </w:style>
  <w:style w:type="character" w:customStyle="1" w:styleId="BodyTextChar">
    <w:name w:val="Body Text Char"/>
    <w:basedOn w:val="DefaultParagraphFont"/>
    <w:link w:val="BodyText"/>
    <w:uiPriority w:val="99"/>
    <w:semiHidden/>
    <w:rsid w:val="00A717BE"/>
    <w:rPr>
      <w:rFonts w:ascii="Georgia" w:eastAsia="Georgia" w:hAnsi="Georgia" w:cs="Georgia"/>
      <w:color w:val="FFFFFF" w:themeColor="background1"/>
      <w:sz w:val="20"/>
      <w:lang w:bidi="en-US"/>
    </w:rPr>
  </w:style>
  <w:style w:type="character" w:customStyle="1" w:styleId="SubtitleChar">
    <w:name w:val="Subtitle Char"/>
    <w:basedOn w:val="DefaultParagraphFont"/>
    <w:link w:val="Subtitle"/>
    <w:uiPriority w:val="11"/>
    <w:rsid w:val="002E2CEA"/>
    <w:rPr>
      <w:rFonts w:asciiTheme="majorHAnsi" w:eastAsia="Georgia" w:hAnsiTheme="majorHAnsi" w:cs="Georgia"/>
      <w:color w:val="AD1826" w:themeColor="accent2"/>
      <w:sz w:val="40"/>
      <w:lang w:bidi="en-US"/>
    </w:rPr>
  </w:style>
  <w:style w:type="character" w:customStyle="1" w:styleId="Heading1Char">
    <w:name w:val="Heading 1 Char"/>
    <w:basedOn w:val="DefaultParagraphFont"/>
    <w:link w:val="Heading1"/>
    <w:uiPriority w:val="9"/>
    <w:rsid w:val="006344BD"/>
    <w:rPr>
      <w:rFonts w:asciiTheme="majorHAnsi" w:eastAsia="Georgia" w:hAnsiTheme="majorHAnsi" w:cs="Georgia"/>
      <w:b/>
      <w:color w:val="FFFFFF"/>
      <w:sz w:val="28"/>
      <w:lang w:bidi="en-US"/>
    </w:rPr>
  </w:style>
  <w:style w:type="paragraph" w:styleId="NoSpacing">
    <w:name w:val="No Spacing"/>
    <w:uiPriority w:val="1"/>
    <w:semiHidden/>
    <w:rsid w:val="003758E8"/>
    <w:rPr>
      <w:rFonts w:ascii="Georgia" w:eastAsia="Georgia" w:hAnsi="Georgia" w:cs="Georgia"/>
      <w:lang w:bidi="en-US"/>
    </w:rPr>
  </w:style>
  <w:style w:type="paragraph" w:customStyle="1" w:styleId="QuoteAlt">
    <w:name w:val="Quote Alt"/>
    <w:basedOn w:val="IntenseQuote"/>
    <w:uiPriority w:val="1"/>
    <w:rsid w:val="003758E8"/>
    <w:pPr>
      <w:framePr w:hSpace="0" w:wrap="auto" w:vAnchor="margin" w:hAnchor="text" w:xAlign="left" w:yAlign="inline"/>
    </w:pPr>
  </w:style>
  <w:style w:type="paragraph" w:customStyle="1" w:styleId="Image">
    <w:name w:val="Image"/>
    <w:basedOn w:val="Normal"/>
    <w:uiPriority w:val="1"/>
    <w:rsid w:val="006344BD"/>
    <w:pPr>
      <w:ind w:left="0" w:right="0"/>
    </w:pPr>
    <w:rPr>
      <w:noProof/>
      <w:lang w:bidi="ar-SA"/>
    </w:rPr>
  </w:style>
  <w:style w:type="paragraph" w:customStyle="1" w:styleId="Heading1Alt">
    <w:name w:val="Heading 1 Alt"/>
    <w:basedOn w:val="Heading1"/>
    <w:uiPriority w:val="1"/>
    <w:qFormat/>
    <w:rsid w:val="00A93238"/>
    <w:pPr>
      <w:framePr w:wrap="around"/>
    </w:pPr>
    <w:rPr>
      <w:color w:val="162766" w:themeColor="accent3"/>
    </w:rPr>
  </w:style>
  <w:style w:type="character" w:customStyle="1" w:styleId="Heading2Char">
    <w:name w:val="Heading 2 Char"/>
    <w:basedOn w:val="DefaultParagraphFont"/>
    <w:link w:val="Heading2"/>
    <w:uiPriority w:val="9"/>
    <w:rsid w:val="00A70CF5"/>
    <w:rPr>
      <w:rFonts w:asciiTheme="majorHAnsi" w:eastAsia="Georgia" w:hAnsiTheme="majorHAnsi" w:cs="Georgia"/>
      <w:b/>
      <w:color w:val="7AB338" w:themeColor="accent1"/>
      <w:sz w:val="40"/>
      <w:lang w:bidi="en-US"/>
    </w:rPr>
  </w:style>
  <w:style w:type="character" w:customStyle="1" w:styleId="Heading3Char">
    <w:name w:val="Heading 3 Char"/>
    <w:basedOn w:val="DefaultParagraphFont"/>
    <w:link w:val="Heading3"/>
    <w:uiPriority w:val="9"/>
    <w:rsid w:val="00A70CF5"/>
    <w:rPr>
      <w:rFonts w:asciiTheme="majorHAnsi" w:eastAsia="Georgia" w:hAnsiTheme="majorHAnsi" w:cs="Georgia"/>
      <w:b/>
      <w:color w:val="AD1826" w:themeColor="accent2"/>
      <w:sz w:val="40"/>
      <w:lang w:bidi="en-US"/>
    </w:rPr>
  </w:style>
  <w:style w:type="character" w:customStyle="1" w:styleId="Heading4Char">
    <w:name w:val="Heading 4 Char"/>
    <w:basedOn w:val="DefaultParagraphFont"/>
    <w:link w:val="Heading4"/>
    <w:uiPriority w:val="9"/>
    <w:semiHidden/>
    <w:rsid w:val="00A717BE"/>
    <w:rPr>
      <w:rFonts w:eastAsia="Georgia" w:cs="Georgia"/>
      <w:b/>
      <w:color w:val="FFFFFF"/>
      <w:sz w:val="20"/>
      <w:lang w:bidi="en-US"/>
    </w:rPr>
  </w:style>
  <w:style w:type="paragraph" w:customStyle="1" w:styleId="Italic">
    <w:name w:val="Italic"/>
    <w:basedOn w:val="BodyText"/>
    <w:uiPriority w:val="1"/>
    <w:semiHidden/>
    <w:rsid w:val="00A70CF5"/>
    <w:pPr>
      <w:spacing w:before="240" w:after="240"/>
    </w:pPr>
    <w:rPr>
      <w:i/>
      <w:color w:val="515360" w:themeColor="text2"/>
    </w:rPr>
  </w:style>
  <w:style w:type="paragraph" w:styleId="Quote">
    <w:name w:val="Quote"/>
    <w:basedOn w:val="BodyText"/>
    <w:next w:val="Normal"/>
    <w:link w:val="QuoteChar"/>
    <w:uiPriority w:val="29"/>
    <w:qFormat/>
    <w:rsid w:val="00281E3F"/>
    <w:pPr>
      <w:spacing w:before="120" w:after="120"/>
      <w:jc w:val="center"/>
    </w:pPr>
    <w:rPr>
      <w:rFonts w:asciiTheme="minorHAnsi" w:hAnsiTheme="minorHAnsi"/>
      <w:b/>
      <w:i/>
      <w:color w:val="FFFFFF"/>
      <w:sz w:val="28"/>
    </w:rPr>
  </w:style>
  <w:style w:type="character" w:customStyle="1" w:styleId="QuoteChar">
    <w:name w:val="Quote Char"/>
    <w:basedOn w:val="DefaultParagraphFont"/>
    <w:link w:val="Quote"/>
    <w:uiPriority w:val="29"/>
    <w:rsid w:val="00281E3F"/>
    <w:rPr>
      <w:rFonts w:eastAsia="Georgia" w:cs="Georgia"/>
      <w:b/>
      <w:i/>
      <w:color w:val="FFFFFF"/>
      <w:sz w:val="28"/>
      <w:lang w:bidi="en-US"/>
    </w:rPr>
  </w:style>
  <w:style w:type="paragraph" w:styleId="IntenseQuote">
    <w:name w:val="Intense Quote"/>
    <w:basedOn w:val="Normal"/>
    <w:next w:val="Normal"/>
    <w:link w:val="IntenseQuoteChar"/>
    <w:uiPriority w:val="30"/>
    <w:semiHidden/>
    <w:rsid w:val="00A70CF5"/>
    <w:pPr>
      <w:framePr w:hSpace="180" w:wrap="around" w:vAnchor="text" w:hAnchor="page" w:x="352" w:y="84"/>
      <w:spacing w:line="254" w:lineRule="auto"/>
      <w:ind w:left="426" w:right="403"/>
      <w:jc w:val="center"/>
    </w:pPr>
    <w:rPr>
      <w:i/>
      <w:color w:val="515360" w:themeColor="text2"/>
      <w:sz w:val="26"/>
    </w:rPr>
  </w:style>
  <w:style w:type="character" w:customStyle="1" w:styleId="IntenseQuoteChar">
    <w:name w:val="Intense Quote Char"/>
    <w:basedOn w:val="DefaultParagraphFont"/>
    <w:link w:val="IntenseQuote"/>
    <w:uiPriority w:val="30"/>
    <w:semiHidden/>
    <w:rsid w:val="003758E8"/>
    <w:rPr>
      <w:rFonts w:ascii="Georgia" w:eastAsia="Georgia" w:hAnsi="Georgia" w:cs="Georgia"/>
      <w:i/>
      <w:color w:val="515360" w:themeColor="text2"/>
      <w:sz w:val="26"/>
      <w:lang w:bidi="en-US"/>
    </w:rPr>
  </w:style>
  <w:style w:type="character" w:styleId="PlaceholderText">
    <w:name w:val="Placeholder Text"/>
    <w:basedOn w:val="DefaultParagraphFont"/>
    <w:uiPriority w:val="99"/>
    <w:semiHidden/>
    <w:rsid w:val="002E2CEA"/>
    <w:rPr>
      <w:color w:val="808080"/>
    </w:rPr>
  </w:style>
  <w:style w:type="paragraph" w:customStyle="1" w:styleId="ContactInfo">
    <w:name w:val="Contact Info"/>
    <w:basedOn w:val="Normal"/>
    <w:uiPriority w:val="1"/>
    <w:rsid w:val="002E2CEA"/>
    <w:pPr>
      <w:jc w:val="center"/>
    </w:pPr>
  </w:style>
  <w:style w:type="paragraph" w:customStyle="1" w:styleId="NormalAlt">
    <w:name w:val="Normal Alt"/>
    <w:basedOn w:val="Normal"/>
    <w:uiPriority w:val="1"/>
    <w:rsid w:val="006344BD"/>
    <w:rPr>
      <w:color w:val="auto"/>
    </w:rPr>
  </w:style>
  <w:style w:type="paragraph" w:styleId="ListBullet">
    <w:name w:val="List Bullet"/>
    <w:basedOn w:val="ListParagraph"/>
    <w:uiPriority w:val="99"/>
    <w:rsid w:val="00A93238"/>
    <w:pPr>
      <w:numPr>
        <w:numId w:val="17"/>
      </w:numPr>
      <w:ind w:left="763" w:right="144"/>
      <w:jc w:val="left"/>
    </w:pPr>
    <w:rPr>
      <w:color w:val="162766" w:themeColor="accent3"/>
    </w:rPr>
  </w:style>
  <w:style w:type="paragraph" w:styleId="BalloonText">
    <w:name w:val="Balloon Text"/>
    <w:basedOn w:val="Normal"/>
    <w:link w:val="BalloonTextChar"/>
    <w:uiPriority w:val="99"/>
    <w:semiHidden/>
    <w:unhideWhenUsed/>
    <w:rsid w:val="00253E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E11"/>
    <w:rPr>
      <w:rFonts w:ascii="Segoe UI" w:eastAsia="Georgia" w:hAnsi="Segoe UI" w:cs="Segoe UI"/>
      <w:color w:val="FFFFFF" w:themeColor="background1"/>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chool%20brochure.dotx" TargetMode="External"/></Relationships>
</file>

<file path=word/theme/theme1.xml><?xml version="1.0" encoding="utf-8"?>
<a:theme xmlns:a="http://schemas.openxmlformats.org/drawingml/2006/main" name="SchoolBrochure">
  <a:themeElements>
    <a:clrScheme name="SchoolBrochure">
      <a:dk1>
        <a:srgbClr val="000000"/>
      </a:dk1>
      <a:lt1>
        <a:srgbClr val="FFFFFF"/>
      </a:lt1>
      <a:dk2>
        <a:srgbClr val="515360"/>
      </a:dk2>
      <a:lt2>
        <a:srgbClr val="A6ABBC"/>
      </a:lt2>
      <a:accent1>
        <a:srgbClr val="7AB338"/>
      </a:accent1>
      <a:accent2>
        <a:srgbClr val="AD1826"/>
      </a:accent2>
      <a:accent3>
        <a:srgbClr val="162766"/>
      </a:accent3>
      <a:accent4>
        <a:srgbClr val="FFC000"/>
      </a:accent4>
      <a:accent5>
        <a:srgbClr val="605104"/>
      </a:accent5>
      <a:accent6>
        <a:srgbClr val="20B6BD"/>
      </a:accent6>
      <a:hlink>
        <a:srgbClr val="0563C1"/>
      </a:hlink>
      <a:folHlink>
        <a:srgbClr val="954F72"/>
      </a:folHlink>
    </a:clrScheme>
    <a:fontScheme name="Custom 18">
      <a:majorFont>
        <a:latin typeface="Gill Sans M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choolBrochure" id="{0EBEF70A-0B6A-124D-BA55-1ACB303E4008}" vid="{56DA12B9-AFF3-254E-89CB-B4BFD3C715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9" ma:contentTypeDescription="Create a new document." ma:contentTypeScope="" ma:versionID="76e25e1730b4532ab1d5e5b131a96a5a">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d1e9281a84c4949647088091c718de3"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01FA778-E05E-4CFD-899A-581E9AA9344D}">
  <ds:schemaRefs>
    <ds:schemaRef ds:uri="http://schemas.openxmlformats.org/officeDocument/2006/bibliography"/>
  </ds:schemaRefs>
</ds:datastoreItem>
</file>

<file path=customXml/itemProps2.xml><?xml version="1.0" encoding="utf-8"?>
<ds:datastoreItem xmlns:ds="http://schemas.openxmlformats.org/officeDocument/2006/customXml" ds:itemID="{576D8DC7-559A-48E9-BEC1-4D115A319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EC25B-DF9F-4A02-A72D-F0557E8008AD}">
  <ds:schemaRefs>
    <ds:schemaRef ds:uri="http://schemas.microsoft.com/sharepoint/v3/contenttype/forms"/>
  </ds:schemaRefs>
</ds:datastoreItem>
</file>

<file path=customXml/itemProps4.xml><?xml version="1.0" encoding="utf-8"?>
<ds:datastoreItem xmlns:ds="http://schemas.openxmlformats.org/officeDocument/2006/customXml" ds:itemID="{62CB0C6E-35C0-4F03-A135-BBA2696DF46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School brochure</Template>
  <TotalTime>0</TotalTime>
  <Pages>2</Pages>
  <Words>168</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2018-08-09T13:54:00Z</dcterms:created>
  <dcterms:modified xsi:type="dcterms:W3CDTF">2022-08-15T16:08:00Z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